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6456" w14:textId="77777777" w:rsidR="00F528DC" w:rsidRDefault="00F528DC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38619B2" w14:textId="77777777"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A94B56D" w14:textId="25E385B0" w:rsidR="008340E3" w:rsidRDefault="00E45C1E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>Centrum poradenstva a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C44585">
        <w:rPr>
          <w:rFonts w:ascii="Times New Roman" w:hAnsi="Times New Roman" w:cs="Times New Roman"/>
          <w:b/>
          <w:bCs/>
          <w:sz w:val="22"/>
          <w:szCs w:val="22"/>
        </w:rPr>
        <w:t>Moravs</w:t>
      </w:r>
      <w:r w:rsidR="00390E32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C44585">
        <w:rPr>
          <w:rFonts w:ascii="Times New Roman" w:hAnsi="Times New Roman" w:cs="Times New Roman"/>
          <w:b/>
          <w:bCs/>
          <w:sz w:val="22"/>
          <w:szCs w:val="22"/>
        </w:rPr>
        <w:t>á 1, 907 01 Myjava, IČO 42150302</w:t>
      </w:r>
    </w:p>
    <w:p w14:paraId="160108CB" w14:textId="77777777"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14:paraId="40BB0054" w14:textId="77777777" w:rsidR="00170791" w:rsidRDefault="00170791" w:rsidP="003436B6">
      <w:pPr>
        <w:rPr>
          <w:b/>
          <w:sz w:val="14"/>
          <w:szCs w:val="16"/>
        </w:rPr>
      </w:pPr>
    </w:p>
    <w:p w14:paraId="61087346" w14:textId="77777777" w:rsidR="00170791" w:rsidRPr="008340E3" w:rsidRDefault="00E45C1E" w:rsidP="007A7A00">
      <w:pPr>
        <w:jc w:val="center"/>
        <w:rPr>
          <w:b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</w:t>
      </w:r>
      <w:r w:rsidR="007A7A00">
        <w:rPr>
          <w:b/>
          <w:sz w:val="18"/>
          <w:szCs w:val="18"/>
        </w:rPr>
        <w:t>DEPISTÁŽNOM VYŠETRENÍ ŠKOLSKEJ ZRELOSTI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14:paraId="1C3B3FB0" w14:textId="77777777" w:rsidR="00173D0F" w:rsidRPr="00173D0F" w:rsidRDefault="00173D0F" w:rsidP="00FA50BE">
      <w:pPr>
        <w:jc w:val="center"/>
        <w:rPr>
          <w:b/>
          <w:sz w:val="22"/>
          <w:szCs w:val="22"/>
        </w:rPr>
      </w:pPr>
    </w:p>
    <w:p w14:paraId="28071510" w14:textId="77777777"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Rodič/ zákonný zástupca (uveďte: meno a priezvisko, adresa trvalého pobytu, telefónny kontakt):</w:t>
      </w:r>
    </w:p>
    <w:p w14:paraId="32BFBD49" w14:textId="77777777" w:rsidR="00173D0F" w:rsidRPr="00173D0F" w:rsidRDefault="00173D0F" w:rsidP="00173D0F">
      <w:pPr>
        <w:jc w:val="both"/>
        <w:rPr>
          <w:sz w:val="18"/>
          <w:szCs w:val="18"/>
        </w:rPr>
      </w:pPr>
    </w:p>
    <w:p w14:paraId="00CD7563" w14:textId="77777777" w:rsidR="00173D0F" w:rsidRDefault="00173D0F" w:rsidP="00173D0F">
      <w:pPr>
        <w:ind w:firstLine="284"/>
        <w:jc w:val="both"/>
        <w:rPr>
          <w:sz w:val="16"/>
          <w:szCs w:val="16"/>
        </w:rPr>
      </w:pPr>
      <w:r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CFE9A" w14:textId="77777777" w:rsidR="004B342B" w:rsidRPr="00173D0F" w:rsidRDefault="004B342B" w:rsidP="00173D0F">
      <w:pPr>
        <w:ind w:firstLine="284"/>
        <w:jc w:val="both"/>
        <w:rPr>
          <w:sz w:val="16"/>
          <w:szCs w:val="16"/>
        </w:rPr>
      </w:pPr>
    </w:p>
    <w:p w14:paraId="24603729" w14:textId="438780B0" w:rsidR="00170791" w:rsidRDefault="00A96124" w:rsidP="00DC5C4E">
      <w:pPr>
        <w:pStyle w:val="Zkladntext"/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>
        <w:rPr>
          <w:sz w:val="20"/>
          <w:szCs w:val="22"/>
        </w:rPr>
        <w:t xml:space="preserve">m podpisom potvrdzujem, že po preštudovaní uvedených informácií </w:t>
      </w:r>
      <w:r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súhlasím </w:t>
      </w:r>
      <w:r>
        <w:rPr>
          <w:sz w:val="20"/>
          <w:szCs w:val="22"/>
        </w:rPr>
        <w:t>v zmysle § 2</w:t>
      </w:r>
      <w:r w:rsidR="0058304D">
        <w:rPr>
          <w:sz w:val="20"/>
          <w:szCs w:val="22"/>
        </w:rPr>
        <w:t xml:space="preserve"> </w:t>
      </w:r>
      <w:r>
        <w:rPr>
          <w:sz w:val="20"/>
          <w:szCs w:val="22"/>
        </w:rPr>
        <w:t>zákona č. 245/2008 Z. z.</w:t>
      </w:r>
      <w:r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</w:t>
      </w:r>
      <w:r w:rsidR="007A7A00">
        <w:rPr>
          <w:b/>
          <w:sz w:val="20"/>
          <w:szCs w:val="22"/>
        </w:rPr>
        <w:t> </w:t>
      </w:r>
      <w:proofErr w:type="spellStart"/>
      <w:r w:rsidR="007A7A00">
        <w:rPr>
          <w:b/>
          <w:sz w:val="20"/>
          <w:szCs w:val="22"/>
        </w:rPr>
        <w:t>depistážnym</w:t>
      </w:r>
      <w:proofErr w:type="spellEnd"/>
      <w:r w:rsidR="007A7A00">
        <w:rPr>
          <w:b/>
          <w:sz w:val="20"/>
          <w:szCs w:val="22"/>
        </w:rPr>
        <w:t xml:space="preserve"> vyšetrením školskej zrelosti</w:t>
      </w:r>
      <w:r w:rsidR="00EF4AC0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14:paraId="1A30DD57" w14:textId="77777777"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14:paraId="5FA803FB" w14:textId="77777777"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14:paraId="4BADA8EC" w14:textId="77777777"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14:paraId="60363F6C" w14:textId="77777777"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14:paraId="1C2BFC56" w14:textId="77777777" w:rsidR="00CF3C7E" w:rsidRDefault="00CF3C7E" w:rsidP="00CF3C7E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Štátna príslušnosť: ................................Národnosť: ..........................Škola: ................................................................................................................</w:t>
      </w:r>
    </w:p>
    <w:p w14:paraId="5E7C2A82" w14:textId="77777777" w:rsidR="00723217" w:rsidRDefault="00723217" w:rsidP="00723217">
      <w:pPr>
        <w:pStyle w:val="Zkladntext"/>
        <w:ind w:firstLine="284"/>
        <w:rPr>
          <w:sz w:val="20"/>
          <w:szCs w:val="22"/>
        </w:rPr>
      </w:pPr>
    </w:p>
    <w:p w14:paraId="5C77B110" w14:textId="77777777" w:rsidR="00723217" w:rsidRDefault="00723217" w:rsidP="00723217">
      <w:pPr>
        <w:pStyle w:val="Zkladntext"/>
        <w:ind w:firstLine="284"/>
        <w:rPr>
          <w:sz w:val="20"/>
          <w:szCs w:val="22"/>
        </w:rPr>
      </w:pPr>
      <w:r>
        <w:rPr>
          <w:sz w:val="20"/>
          <w:szCs w:val="22"/>
        </w:rPr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................................................................</w:t>
      </w:r>
      <w:r>
        <w:rPr>
          <w:sz w:val="20"/>
          <w:szCs w:val="22"/>
        </w:rPr>
        <w:tab/>
      </w:r>
    </w:p>
    <w:p w14:paraId="76D0ABF8" w14:textId="77777777" w:rsidR="00723217" w:rsidRDefault="00434B19" w:rsidP="00723217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723217">
        <w:rPr>
          <w:szCs w:val="22"/>
        </w:rPr>
        <w:t>podpis rodiča (zákonného zástupcu)</w:t>
      </w:r>
    </w:p>
    <w:p w14:paraId="3E623E48" w14:textId="77777777" w:rsidR="00723217" w:rsidRPr="00427C6E" w:rsidRDefault="00723217" w:rsidP="00CF3C7E">
      <w:pPr>
        <w:pStyle w:val="Zkladntext"/>
        <w:spacing w:line="276" w:lineRule="auto"/>
        <w:ind w:firstLine="284"/>
        <w:rPr>
          <w:sz w:val="18"/>
          <w:szCs w:val="18"/>
        </w:rPr>
      </w:pPr>
    </w:p>
    <w:p w14:paraId="59FC2D4A" w14:textId="4CB8A8E3" w:rsidR="004B342B" w:rsidRPr="00DC5C4E" w:rsidRDefault="004B342B" w:rsidP="004B342B">
      <w:pPr>
        <w:pStyle w:val="Zkladntext"/>
        <w:spacing w:before="120"/>
        <w:ind w:left="284"/>
        <w:jc w:val="both"/>
        <w:rPr>
          <w:sz w:val="18"/>
          <w:szCs w:val="18"/>
          <w:highlight w:val="yellow"/>
        </w:rPr>
      </w:pPr>
      <w:r w:rsidRPr="00DC5C4E">
        <w:rPr>
          <w:sz w:val="18"/>
          <w:szCs w:val="18"/>
        </w:rPr>
        <w:t>Svojím podpisom potvrdzujem, že súhlasím s tým, aby  Centrum poradenstva a</w:t>
      </w:r>
      <w:r w:rsidR="00C44585">
        <w:rPr>
          <w:sz w:val="18"/>
          <w:szCs w:val="18"/>
        </w:rPr>
        <w:t> </w:t>
      </w:r>
      <w:r w:rsidRPr="00DC5C4E">
        <w:rPr>
          <w:sz w:val="18"/>
          <w:szCs w:val="18"/>
        </w:rPr>
        <w:t>prevencie</w:t>
      </w:r>
      <w:r w:rsidR="00C44585">
        <w:rPr>
          <w:sz w:val="18"/>
          <w:szCs w:val="18"/>
        </w:rPr>
        <w:t>, Moravská 1, 907 01 Myjava</w:t>
      </w:r>
      <w:r w:rsidRPr="00DC5C4E">
        <w:rPr>
          <w:sz w:val="18"/>
          <w:szCs w:val="18"/>
        </w:rPr>
        <w:t xml:space="preserve">, za účelom poskytovania odbornej starostlivosti </w:t>
      </w:r>
      <w:r>
        <w:rPr>
          <w:sz w:val="18"/>
          <w:szCs w:val="18"/>
        </w:rPr>
        <w:t>môjmu dieťaťu</w:t>
      </w:r>
      <w:r w:rsidRPr="00DC5C4E">
        <w:rPr>
          <w:sz w:val="18"/>
          <w:szCs w:val="18"/>
        </w:rPr>
        <w:t xml:space="preserve">, spracúvalo osobné údaje v zmysle čl. 6 ods. 1 písm. a) všeobecného nariadenia o ochrane údajov, v rozsahu uvedenom v § 11, ods. 6 </w:t>
      </w:r>
      <w:r>
        <w:rPr>
          <w:sz w:val="18"/>
          <w:szCs w:val="18"/>
        </w:rPr>
        <w:t xml:space="preserve">písm. a), b) </w:t>
      </w:r>
      <w:r w:rsidRPr="00DC5C4E">
        <w:rPr>
          <w:sz w:val="18"/>
          <w:szCs w:val="18"/>
        </w:rPr>
        <w:t>zákona č. 245/2008 Z. z. o výchove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vzdelávaní</w:t>
      </w:r>
      <w:r>
        <w:rPr>
          <w:sz w:val="18"/>
          <w:szCs w:val="18"/>
        </w:rPr>
        <w:t xml:space="preserve"> (Školského zákona).</w:t>
      </w:r>
    </w:p>
    <w:p w14:paraId="3A62679E" w14:textId="77777777" w:rsidR="004B342B" w:rsidRDefault="004B342B" w:rsidP="004B342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C2DFC47" w14:textId="77777777" w:rsidR="004B342B" w:rsidRDefault="00434B19" w:rsidP="004B342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4B342B">
        <w:rPr>
          <w:sz w:val="20"/>
          <w:szCs w:val="22"/>
        </w:rPr>
        <w:t>V ..........................................</w:t>
      </w:r>
      <w:r w:rsidR="004B342B">
        <w:rPr>
          <w:sz w:val="20"/>
          <w:szCs w:val="22"/>
        </w:rPr>
        <w:tab/>
        <w:t>dňa: ......................................</w:t>
      </w:r>
      <w:r w:rsidR="004B342B">
        <w:rPr>
          <w:sz w:val="20"/>
          <w:szCs w:val="22"/>
        </w:rPr>
        <w:tab/>
      </w:r>
      <w:r w:rsidR="004B342B">
        <w:rPr>
          <w:sz w:val="20"/>
          <w:szCs w:val="22"/>
        </w:rPr>
        <w:tab/>
        <w:t xml:space="preserve">              .............................................................</w:t>
      </w:r>
      <w:r w:rsidR="004B342B">
        <w:rPr>
          <w:sz w:val="20"/>
          <w:szCs w:val="22"/>
        </w:rPr>
        <w:tab/>
      </w:r>
    </w:p>
    <w:p w14:paraId="3B340E81" w14:textId="77777777" w:rsidR="004B342B" w:rsidRDefault="004B342B" w:rsidP="004B342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 </w:t>
      </w:r>
      <w:r w:rsidR="00434B19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>podpis rodiča (zákonného zástupcu)</w:t>
      </w:r>
    </w:p>
    <w:p w14:paraId="571D351E" w14:textId="77777777" w:rsidR="00C21E29" w:rsidRDefault="005A27FB" w:rsidP="00DC5C4E">
      <w:pPr>
        <w:ind w:left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14:paraId="168B99F7" w14:textId="77777777" w:rsidR="004B342B" w:rsidRDefault="004B342B" w:rsidP="00DC5C4E">
      <w:pPr>
        <w:ind w:left="284"/>
        <w:jc w:val="both"/>
        <w:rPr>
          <w:color w:val="000000"/>
          <w:sz w:val="18"/>
          <w:szCs w:val="18"/>
        </w:rPr>
      </w:pPr>
    </w:p>
    <w:p w14:paraId="049E58F3" w14:textId="77777777" w:rsidR="00170791" w:rsidRDefault="00170791" w:rsidP="004B342B">
      <w:pPr>
        <w:pStyle w:val="Zkladntext"/>
        <w:spacing w:before="120"/>
        <w:jc w:val="both"/>
        <w:rPr>
          <w:sz w:val="14"/>
          <w:szCs w:val="16"/>
        </w:rPr>
      </w:pPr>
    </w:p>
    <w:p w14:paraId="49C708F1" w14:textId="77777777"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14:paraId="73AED4E6" w14:textId="77777777"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14:paraId="152A631C" w14:textId="77777777" w:rsidR="00F93790" w:rsidRDefault="00F93790" w:rsidP="00DC5C4E">
      <w:pPr>
        <w:ind w:left="284"/>
      </w:pPr>
    </w:p>
    <w:p w14:paraId="1628DDD9" w14:textId="77777777"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14:paraId="38D39BE8" w14:textId="77777777"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D7CEDC" wp14:editId="58279720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4C63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" filled="f" strokeweight="1pt"/>
            </w:pict>
          </mc:Fallback>
        </mc:AlternateContent>
      </w:r>
    </w:p>
    <w:p w14:paraId="2910F776" w14:textId="77777777"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14:paraId="0AF23E17" w14:textId="77777777" w:rsidR="00F93790" w:rsidRDefault="00F93790" w:rsidP="00DC5C4E">
      <w:pPr>
        <w:ind w:firstLine="284"/>
      </w:pPr>
    </w:p>
    <w:p w14:paraId="0A44B221" w14:textId="77777777"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Osobnyudaj.sk,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14:paraId="08725131" w14:textId="77777777" w:rsidR="00170791" w:rsidRDefault="00170791" w:rsidP="00DC5C4E">
      <w:pPr>
        <w:ind w:left="284"/>
        <w:jc w:val="both"/>
      </w:pPr>
    </w:p>
    <w:p w14:paraId="24A176EE" w14:textId="77777777"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14:paraId="615C4FCA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2D6DF597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6E736956" w14:textId="77777777" w:rsidR="00F93790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14:paraId="5C9CED05" w14:textId="77777777"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14:paraId="0B3DBE7F" w14:textId="77777777" w:rsidR="00170791" w:rsidRDefault="00170791" w:rsidP="003007F2">
      <w:pPr>
        <w:ind w:left="5670" w:hanging="5420"/>
      </w:pPr>
    </w:p>
    <w:p w14:paraId="5AC1D445" w14:textId="77777777" w:rsidR="00170791" w:rsidRDefault="00434B19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14:paraId="58F93581" w14:textId="77777777"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434B19">
        <w:rPr>
          <w:sz w:val="20"/>
          <w:szCs w:val="22"/>
        </w:rPr>
        <w:t xml:space="preserve">                             </w:t>
      </w:r>
      <w:r>
        <w:rPr>
          <w:sz w:val="20"/>
          <w:szCs w:val="22"/>
        </w:rPr>
        <w:t>podpis rodiča (zákonného zástupcu)</w:t>
      </w:r>
    </w:p>
    <w:p w14:paraId="6B8678EB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20D9AE28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59FB05D4" w14:textId="77777777"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14:paraId="0E1B72EE" w14:textId="77777777" w:rsidR="00FD4D23" w:rsidRDefault="00FD4D23" w:rsidP="002F119C">
      <w:pPr>
        <w:jc w:val="center"/>
        <w:outlineLvl w:val="0"/>
        <w:rPr>
          <w:b/>
          <w:sz w:val="22"/>
          <w:szCs w:val="22"/>
        </w:rPr>
      </w:pPr>
    </w:p>
    <w:p w14:paraId="4E14D0ED" w14:textId="77777777"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14:paraId="0FA00458" w14:textId="14CA1615" w:rsidR="00C44585" w:rsidRDefault="002F119C" w:rsidP="00C44585">
      <w:pPr>
        <w:jc w:val="center"/>
        <w:outlineLvl w:val="0"/>
        <w:rPr>
          <w:b/>
          <w:sz w:val="22"/>
          <w:szCs w:val="22"/>
        </w:rPr>
      </w:pPr>
      <w:r w:rsidRPr="008340E3">
        <w:rPr>
          <w:b/>
          <w:sz w:val="22"/>
          <w:szCs w:val="22"/>
        </w:rPr>
        <w:lastRenderedPageBreak/>
        <w:t>Centrum poradenstva a</w:t>
      </w:r>
      <w:r w:rsidR="00C44585">
        <w:rPr>
          <w:b/>
          <w:sz w:val="22"/>
          <w:szCs w:val="22"/>
        </w:rPr>
        <w:t> </w:t>
      </w:r>
      <w:r w:rsidRPr="008340E3">
        <w:rPr>
          <w:b/>
          <w:sz w:val="22"/>
          <w:szCs w:val="22"/>
        </w:rPr>
        <w:t>prevencie</w:t>
      </w:r>
    </w:p>
    <w:p w14:paraId="08D35B32" w14:textId="77777777" w:rsidR="00C44585" w:rsidRPr="00C44585" w:rsidRDefault="00C44585" w:rsidP="00C44585">
      <w:pPr>
        <w:jc w:val="center"/>
        <w:outlineLvl w:val="0"/>
        <w:rPr>
          <w:b/>
          <w:sz w:val="22"/>
          <w:szCs w:val="22"/>
        </w:rPr>
      </w:pPr>
      <w:r w:rsidRPr="00C44585">
        <w:rPr>
          <w:b/>
          <w:sz w:val="22"/>
          <w:szCs w:val="22"/>
        </w:rPr>
        <w:t xml:space="preserve">Moravská 1, 907 01 Myjava </w:t>
      </w:r>
    </w:p>
    <w:p w14:paraId="2F5E3B9F" w14:textId="77777777" w:rsidR="00170791" w:rsidRPr="00C44585" w:rsidRDefault="00E45C1E" w:rsidP="00C44585">
      <w:pPr>
        <w:jc w:val="center"/>
        <w:outlineLvl w:val="0"/>
        <w:rPr>
          <w:b/>
          <w:sz w:val="22"/>
          <w:szCs w:val="22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D220DEA" w14:textId="77777777" w:rsidR="00CF3C7E" w:rsidRPr="003B608B" w:rsidRDefault="00CF3C7E" w:rsidP="00CF3C7E">
      <w:pPr>
        <w:jc w:val="center"/>
        <w:rPr>
          <w:b/>
        </w:rPr>
      </w:pPr>
      <w:r w:rsidRPr="003B608B">
        <w:rPr>
          <w:b/>
        </w:rPr>
        <w:t>INFORMÁCIE O</w:t>
      </w:r>
      <w:r>
        <w:rPr>
          <w:b/>
        </w:rPr>
        <w:t> DEPISTÁŽNOM VYŠETRENÍ ŠKOLSKEJ ZRELOSTI</w:t>
      </w:r>
    </w:p>
    <w:p w14:paraId="2E7CAAF7" w14:textId="77777777" w:rsidR="00CF3C7E" w:rsidRPr="003B608B" w:rsidRDefault="00CF3C7E" w:rsidP="00CF3C7E">
      <w:pPr>
        <w:jc w:val="center"/>
        <w:rPr>
          <w:b/>
        </w:rPr>
      </w:pPr>
    </w:p>
    <w:p w14:paraId="7FB7A137" w14:textId="77777777" w:rsidR="00CF3C7E" w:rsidRPr="003B608B" w:rsidRDefault="00CF3C7E" w:rsidP="00CF3C7E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14:paraId="42B0B2DE" w14:textId="77777777" w:rsidR="002F119C" w:rsidRDefault="002F119C">
      <w:pPr>
        <w:jc w:val="center"/>
        <w:rPr>
          <w:b/>
          <w:sz w:val="22"/>
          <w:szCs w:val="22"/>
        </w:rPr>
      </w:pPr>
    </w:p>
    <w:p w14:paraId="0FCABA1B" w14:textId="77777777" w:rsidR="000462E3" w:rsidRDefault="000462E3">
      <w:pPr>
        <w:jc w:val="center"/>
        <w:rPr>
          <w:b/>
          <w:sz w:val="22"/>
          <w:szCs w:val="22"/>
        </w:rPr>
      </w:pPr>
    </w:p>
    <w:p w14:paraId="6F524DE9" w14:textId="3D0E0926" w:rsidR="00FC3714" w:rsidRPr="00FC3714" w:rsidRDefault="00FC3714" w:rsidP="00FC3714">
      <w:pPr>
        <w:spacing w:line="276" w:lineRule="auto"/>
        <w:ind w:firstLine="284"/>
        <w:jc w:val="both"/>
      </w:pPr>
      <w:r w:rsidRPr="00FC3714">
        <w:t>Centrum poradenstva a prevencie (ďalej len CPP) v </w:t>
      </w:r>
      <w:r w:rsidR="00C44585" w:rsidRPr="00C44585">
        <w:rPr>
          <w:sz w:val="18"/>
          <w:szCs w:val="18"/>
        </w:rPr>
        <w:t>Myjave</w:t>
      </w:r>
      <w:r w:rsidRPr="00C44585">
        <w:t xml:space="preserve"> realizuje</w:t>
      </w:r>
      <w:r w:rsidRPr="00FC3714">
        <w:t xml:space="preserve"> pre cieľovú skupinu detí predškolského veku </w:t>
      </w:r>
      <w:proofErr w:type="spellStart"/>
      <w:r w:rsidRPr="00FC3714">
        <w:t>depistážne</w:t>
      </w:r>
      <w:proofErr w:type="spellEnd"/>
      <w:r w:rsidRPr="00FC3714">
        <w:t xml:space="preserve"> vyšetrenie školskej zrelosti.</w:t>
      </w:r>
    </w:p>
    <w:p w14:paraId="4383D503" w14:textId="5E81C40E" w:rsidR="00FC3714" w:rsidRPr="00FC3714" w:rsidRDefault="00FC3714" w:rsidP="00CF3C7E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sa realizuje len s informovaným písomným súhlasom rodiča/zákonného zástupcu. Vykonáva sa skupinovou formou priamo v priestoroch MŠ. Vyšetrenie realizujú odborní zamestnanci CPP v</w:t>
      </w:r>
      <w:r w:rsidR="00C44585">
        <w:t> </w:t>
      </w:r>
      <w:r w:rsidR="00C44585">
        <w:rPr>
          <w:sz w:val="18"/>
          <w:szCs w:val="18"/>
        </w:rPr>
        <w:t>Myjave.</w:t>
      </w:r>
    </w:p>
    <w:p w14:paraId="338FA730" w14:textId="334B3157" w:rsidR="00FC3714" w:rsidRPr="00FC3714" w:rsidRDefault="00FC3714" w:rsidP="00CF3C7E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je zamerané na orientačné posúdenie školskej pripravenosti dieťaťa, na základe jeho zistení je rodičom/zákonným zástupcom zo strany odborných zamestnancov CPP odpor</w:t>
      </w:r>
      <w:r w:rsidR="00CF3C7E">
        <w:t>uče</w:t>
      </w:r>
      <w:r w:rsidRPr="00FC3714">
        <w:t>ný optimálny postup v otázke zaškolenia dieťaťa – v prípade zaznamenania istých deficitov v oblastiach relevantných pre úspešné zaškolenie</w:t>
      </w:r>
      <w:r w:rsidR="00CF3C7E">
        <w:t>,</w:t>
      </w:r>
      <w:r w:rsidRPr="00FC3714">
        <w:t xml:space="preserve"> môže byť navrhnuté komplexné individuálne psychologické vyšetrenie školskej zrelosti.</w:t>
      </w:r>
    </w:p>
    <w:p w14:paraId="290DA0C6" w14:textId="77777777" w:rsidR="00FC3714" w:rsidRPr="00FC3714" w:rsidRDefault="00FC3714" w:rsidP="00FC3714">
      <w:pPr>
        <w:spacing w:line="276" w:lineRule="auto"/>
        <w:jc w:val="both"/>
      </w:pPr>
    </w:p>
    <w:p w14:paraId="0ADD9896" w14:textId="77777777" w:rsidR="00FC3714" w:rsidRPr="00FC3714" w:rsidRDefault="00FC3714" w:rsidP="00FC3714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je možné odmietnuť bez akýchkoľvek právnych dôsledkov.</w:t>
      </w:r>
    </w:p>
    <w:p w14:paraId="72335EFF" w14:textId="77777777" w:rsidR="00FC3714" w:rsidRPr="00FC3714" w:rsidRDefault="00FC3714" w:rsidP="00FC3714">
      <w:pPr>
        <w:spacing w:line="276" w:lineRule="auto"/>
        <w:jc w:val="both"/>
      </w:pPr>
    </w:p>
    <w:p w14:paraId="37D058CB" w14:textId="66B0B1CB"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Pri </w:t>
      </w:r>
      <w:proofErr w:type="spellStart"/>
      <w:r w:rsidRPr="00FC3714">
        <w:t>depistážnom</w:t>
      </w:r>
      <w:proofErr w:type="spellEnd"/>
      <w:r w:rsidRPr="00FC3714">
        <w:t xml:space="preserve"> vyšetrení školskej zrelosti sa </w:t>
      </w:r>
      <w:r w:rsidR="00C44585">
        <w:t xml:space="preserve">vypracováva stručný záznam z jej realizácie, ktorý obdržia rodičia/zákonní </w:t>
      </w:r>
      <w:proofErr w:type="spellStart"/>
      <w:r w:rsidR="00C44585">
        <w:t>zástupcovcia</w:t>
      </w:r>
      <w:proofErr w:type="spellEnd"/>
      <w:r w:rsidR="00C44585">
        <w:t xml:space="preserve"> pri osobnom rozhovore – konzultácií, </w:t>
      </w:r>
      <w:r w:rsidRPr="00FC3714">
        <w:t xml:space="preserve">ktorú odborní </w:t>
      </w:r>
      <w:proofErr w:type="spellStart"/>
      <w:r w:rsidRPr="00FC3714">
        <w:t>zamestanci</w:t>
      </w:r>
      <w:proofErr w:type="spellEnd"/>
      <w:r w:rsidRPr="00FC3714">
        <w:t xml:space="preserve"> CPP v </w:t>
      </w:r>
      <w:r w:rsidR="00C44585">
        <w:rPr>
          <w:sz w:val="18"/>
          <w:szCs w:val="18"/>
        </w:rPr>
        <w:t>Myjave</w:t>
      </w:r>
      <w:r w:rsidRPr="00FC3714">
        <w:t xml:space="preserve"> zabezpečia v popoludňajších hodinách v priestoroch MŠ.</w:t>
      </w:r>
    </w:p>
    <w:p w14:paraId="4EEB3CD6" w14:textId="77777777" w:rsidR="00FC3714" w:rsidRPr="00FC3714" w:rsidRDefault="00FC3714" w:rsidP="00FC3714">
      <w:pPr>
        <w:spacing w:line="276" w:lineRule="auto"/>
        <w:ind w:firstLine="708"/>
        <w:jc w:val="both"/>
      </w:pPr>
    </w:p>
    <w:p w14:paraId="3189B675" w14:textId="23A194C3" w:rsidR="00FC3714" w:rsidRPr="00FC3714" w:rsidRDefault="00FC3714" w:rsidP="00FC3714">
      <w:pPr>
        <w:spacing w:line="276" w:lineRule="auto"/>
        <w:ind w:firstLine="284"/>
        <w:jc w:val="both"/>
      </w:pPr>
      <w:proofErr w:type="spellStart"/>
      <w:r w:rsidRPr="00FC3714">
        <w:t>Depistážne</w:t>
      </w:r>
      <w:proofErr w:type="spellEnd"/>
      <w:r w:rsidRPr="00FC3714">
        <w:t xml:space="preserve"> vyšetrenie školskej zrelosti CPP v</w:t>
      </w:r>
      <w:r w:rsidR="00C44585">
        <w:t xml:space="preserve"> Myjave</w:t>
      </w:r>
      <w:r w:rsidRPr="00FC3714">
        <w:t xml:space="preserve"> poskytuje bezplatne – v zmysle § 130 ods. 11 zákona NR SR č. 2</w:t>
      </w:r>
      <w:r w:rsidR="00CF3C7E">
        <w:t>4</w:t>
      </w:r>
      <w:r w:rsidRPr="00FC3714">
        <w:t xml:space="preserve">5/2008 </w:t>
      </w:r>
      <w:proofErr w:type="spellStart"/>
      <w:r w:rsidRPr="00FC3714">
        <w:t>Z.z</w:t>
      </w:r>
      <w:proofErr w:type="spellEnd"/>
      <w:r w:rsidRPr="00FC3714">
        <w:t xml:space="preserve">. o výchove a vzdelávaní (Školský zákon) a o zmene a doplnení niektorých zákonov v znení </w:t>
      </w:r>
      <w:proofErr w:type="spellStart"/>
      <w:r w:rsidRPr="00FC3714">
        <w:t>nekorších</w:t>
      </w:r>
      <w:proofErr w:type="spellEnd"/>
      <w:r w:rsidRPr="00FC3714">
        <w:t xml:space="preserve"> predpisov (ďalej len „Školský zákon“).</w:t>
      </w:r>
    </w:p>
    <w:p w14:paraId="0B2982BF" w14:textId="77777777" w:rsidR="00FC3714" w:rsidRPr="00FC3714" w:rsidRDefault="00FC3714" w:rsidP="00FC3714">
      <w:pPr>
        <w:spacing w:line="276" w:lineRule="auto"/>
        <w:ind w:firstLine="708"/>
        <w:jc w:val="both"/>
      </w:pPr>
    </w:p>
    <w:p w14:paraId="52897D80" w14:textId="77777777" w:rsidR="00FC3714" w:rsidRPr="00FC3714" w:rsidRDefault="00FC3714" w:rsidP="00FC3714">
      <w:pPr>
        <w:spacing w:line="276" w:lineRule="auto"/>
        <w:ind w:firstLine="284"/>
        <w:jc w:val="both"/>
      </w:pPr>
      <w:r w:rsidRPr="00FC3714">
        <w:t>Osobné údaje sú zisťované a spracúvané v zmysle § 11 ods. 6 Školského zákona.</w:t>
      </w:r>
    </w:p>
    <w:p w14:paraId="7FA08677" w14:textId="77777777" w:rsidR="00FC3714" w:rsidRPr="00FC3714" w:rsidRDefault="00FC3714" w:rsidP="00FC3714">
      <w:pPr>
        <w:spacing w:line="276" w:lineRule="auto"/>
        <w:ind w:firstLine="284"/>
        <w:jc w:val="both"/>
      </w:pPr>
    </w:p>
    <w:p w14:paraId="4C5383CF" w14:textId="62CD617A"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Všetky tieto údaje sú prísne dôverné, zamestnanci CPP sú povinní zachovávať mlčanlivosť o skutočnostiach, o ktorých sa dozvedeli pri svojej činnosti, a to aj po skončení pracovnoprávneho vzťahu v CPP podľa § 8 ods. 1, písm. c) zákona č. 552/2003 </w:t>
      </w:r>
      <w:proofErr w:type="spellStart"/>
      <w:r w:rsidRPr="00FC3714">
        <w:t>Z.z</w:t>
      </w:r>
      <w:proofErr w:type="spellEnd"/>
      <w:r w:rsidRPr="00FC3714">
        <w:t xml:space="preserve">. o výkone práce vo verejnom záujme v znení neskorších predpisov, podľa § 3 zákona č. 199/1994 </w:t>
      </w:r>
      <w:proofErr w:type="spellStart"/>
      <w:r w:rsidRPr="00FC3714">
        <w:t>Z.z</w:t>
      </w:r>
      <w:proofErr w:type="spellEnd"/>
      <w:r w:rsidRPr="00FC3714">
        <w:t xml:space="preserve">. o psychologickej činnosti a Slovenskej komore psychológov v znení neskorších predpisov, podľa § 79 zákona č. 18/2018 </w:t>
      </w:r>
      <w:proofErr w:type="spellStart"/>
      <w:r w:rsidRPr="00FC3714">
        <w:t>Z.z</w:t>
      </w:r>
      <w:proofErr w:type="spellEnd"/>
      <w:r w:rsidRPr="00FC3714">
        <w:t>. o ochrane osobných údajov a o zmene a doplnení niektorých zákonov ako aj podľa § 11 ods. 7 Školského zákona.</w:t>
      </w:r>
    </w:p>
    <w:p w14:paraId="3AF46A5A" w14:textId="77777777"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Bez písomného súhlasu rodiča/zákonného zástupcu dieťaťa nebudú osobné údaje poskytnuté iným osobám a po uplynutí lehoty uloženia, ktorá je podľa § 5 ods. 3 písm. b) vyhlášky MŠ SR č. 326/2008 </w:t>
      </w:r>
      <w:proofErr w:type="spellStart"/>
      <w:r w:rsidRPr="00FC3714">
        <w:t>Z.z</w:t>
      </w:r>
      <w:proofErr w:type="spellEnd"/>
      <w:r w:rsidRPr="00FC3714">
        <w:t>. o druhoch a náležitostiach vysvedčení a ostatných školských tlačív vrátane spôsobov ich evidencie a uloženia, 20 rokov od posledného poskytnutia starostlivosti, budú skartované a zlikvidované.</w:t>
      </w:r>
    </w:p>
    <w:p w14:paraId="4DA0C37B" w14:textId="77777777" w:rsidR="00FC3714" w:rsidRPr="00FC3714" w:rsidRDefault="00FC3714" w:rsidP="00FC3714">
      <w:pPr>
        <w:spacing w:line="276" w:lineRule="auto"/>
        <w:ind w:firstLine="284"/>
        <w:jc w:val="both"/>
      </w:pPr>
    </w:p>
    <w:p w14:paraId="2B7815C9" w14:textId="77777777" w:rsidR="00FC3714" w:rsidRPr="00FC3714" w:rsidRDefault="00FC3714" w:rsidP="00FC3714">
      <w:pPr>
        <w:spacing w:line="276" w:lineRule="auto"/>
        <w:ind w:firstLine="284"/>
        <w:jc w:val="both"/>
      </w:pPr>
      <w:r w:rsidRPr="00FC3714">
        <w:t xml:space="preserve">K účasti dieťaťa na </w:t>
      </w:r>
      <w:proofErr w:type="spellStart"/>
      <w:r w:rsidRPr="00FC3714">
        <w:t>depistážnom</w:t>
      </w:r>
      <w:proofErr w:type="spellEnd"/>
      <w:r w:rsidRPr="00FC3714">
        <w:t xml:space="preserve"> vyšetrení školskej zrelosti je potrebné vyjadrenie súhlasu rodiča/zákonného zástupcu s účasťou dieťaťa na </w:t>
      </w:r>
      <w:proofErr w:type="spellStart"/>
      <w:r w:rsidRPr="00FC3714">
        <w:t>depistážnom</w:t>
      </w:r>
      <w:proofErr w:type="spellEnd"/>
      <w:r w:rsidRPr="00FC3714">
        <w:t xml:space="preserve"> vyšetrení školskej zrelosti a informovaný písomný súhlas rodiča/zákonného zástupcu so spracovaním osobných údajov.</w:t>
      </w:r>
    </w:p>
    <w:p w14:paraId="38E87A2A" w14:textId="77777777" w:rsidR="00FC3714" w:rsidRPr="00FA5AE3" w:rsidRDefault="00FC3714" w:rsidP="00FC3714">
      <w:pPr>
        <w:ind w:firstLine="284"/>
        <w:jc w:val="both"/>
        <w:rPr>
          <w:sz w:val="18"/>
          <w:szCs w:val="18"/>
        </w:rPr>
      </w:pPr>
    </w:p>
    <w:p w14:paraId="49A3754C" w14:textId="77777777" w:rsidR="00C71AB1" w:rsidRDefault="00C71AB1" w:rsidP="00C71AB1">
      <w:pPr>
        <w:spacing w:line="276" w:lineRule="auto"/>
        <w:jc w:val="both"/>
      </w:pPr>
    </w:p>
    <w:sectPr w:rsidR="00C71AB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3C63C" w14:textId="77777777" w:rsidR="005F6D5C" w:rsidRDefault="005F6D5C" w:rsidP="003007F2">
      <w:r>
        <w:separator/>
      </w:r>
    </w:p>
  </w:endnote>
  <w:endnote w:type="continuationSeparator" w:id="0">
    <w:p w14:paraId="486B3DD6" w14:textId="77777777" w:rsidR="005F6D5C" w:rsidRDefault="005F6D5C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4A3E" w14:textId="77777777"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D82CF7">
      <w:rPr>
        <w:noProof/>
      </w:rPr>
      <w:t>2</w:t>
    </w:r>
    <w:r>
      <w:fldChar w:fldCharType="end"/>
    </w:r>
    <w:r w:rsidR="003007F2">
      <w:t>/2</w:t>
    </w:r>
  </w:p>
  <w:p w14:paraId="4FD1F979" w14:textId="77777777"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CE0B" w14:textId="77777777" w:rsidR="005F6D5C" w:rsidRDefault="005F6D5C" w:rsidP="003007F2">
      <w:r>
        <w:separator/>
      </w:r>
    </w:p>
  </w:footnote>
  <w:footnote w:type="continuationSeparator" w:id="0">
    <w:p w14:paraId="6B167BE0" w14:textId="77777777" w:rsidR="005F6D5C" w:rsidRDefault="005F6D5C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328191">
    <w:abstractNumId w:val="1"/>
  </w:num>
  <w:num w:numId="2" w16cid:durableId="700977282">
    <w:abstractNumId w:val="2"/>
  </w:num>
  <w:num w:numId="3" w16cid:durableId="34448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2A"/>
    <w:rsid w:val="0002454A"/>
    <w:rsid w:val="00031350"/>
    <w:rsid w:val="000462E3"/>
    <w:rsid w:val="000A57DC"/>
    <w:rsid w:val="000B7F05"/>
    <w:rsid w:val="000C2CA2"/>
    <w:rsid w:val="000D0646"/>
    <w:rsid w:val="000D0F36"/>
    <w:rsid w:val="000D3B12"/>
    <w:rsid w:val="00114F44"/>
    <w:rsid w:val="00144641"/>
    <w:rsid w:val="001625B8"/>
    <w:rsid w:val="00170791"/>
    <w:rsid w:val="00173D0F"/>
    <w:rsid w:val="001774B6"/>
    <w:rsid w:val="001913C9"/>
    <w:rsid w:val="00195FE4"/>
    <w:rsid w:val="001B49D0"/>
    <w:rsid w:val="00202DC1"/>
    <w:rsid w:val="0023058C"/>
    <w:rsid w:val="00281EC6"/>
    <w:rsid w:val="002A4153"/>
    <w:rsid w:val="002E78F9"/>
    <w:rsid w:val="002F119C"/>
    <w:rsid w:val="002F564D"/>
    <w:rsid w:val="002F64EB"/>
    <w:rsid w:val="003007F2"/>
    <w:rsid w:val="00300EAB"/>
    <w:rsid w:val="0033202A"/>
    <w:rsid w:val="003347A7"/>
    <w:rsid w:val="003354E7"/>
    <w:rsid w:val="003436B6"/>
    <w:rsid w:val="00343BF2"/>
    <w:rsid w:val="00390E32"/>
    <w:rsid w:val="003B608B"/>
    <w:rsid w:val="003C05B2"/>
    <w:rsid w:val="00430BC7"/>
    <w:rsid w:val="00434B19"/>
    <w:rsid w:val="00445920"/>
    <w:rsid w:val="00447035"/>
    <w:rsid w:val="00477CC4"/>
    <w:rsid w:val="004B342B"/>
    <w:rsid w:val="004D04E0"/>
    <w:rsid w:val="004E177E"/>
    <w:rsid w:val="004E7FFD"/>
    <w:rsid w:val="00520615"/>
    <w:rsid w:val="0052796E"/>
    <w:rsid w:val="00535CB3"/>
    <w:rsid w:val="005371C5"/>
    <w:rsid w:val="0058304D"/>
    <w:rsid w:val="005862FA"/>
    <w:rsid w:val="00590930"/>
    <w:rsid w:val="005A27FB"/>
    <w:rsid w:val="005B66A5"/>
    <w:rsid w:val="005C24F2"/>
    <w:rsid w:val="005C29F4"/>
    <w:rsid w:val="005C536C"/>
    <w:rsid w:val="005C5B78"/>
    <w:rsid w:val="005F6D5C"/>
    <w:rsid w:val="006072F1"/>
    <w:rsid w:val="00641F40"/>
    <w:rsid w:val="00646F25"/>
    <w:rsid w:val="00692376"/>
    <w:rsid w:val="006A0FAE"/>
    <w:rsid w:val="006F55C3"/>
    <w:rsid w:val="006F651A"/>
    <w:rsid w:val="00720402"/>
    <w:rsid w:val="00723217"/>
    <w:rsid w:val="00743701"/>
    <w:rsid w:val="00743A38"/>
    <w:rsid w:val="00754165"/>
    <w:rsid w:val="00754EF3"/>
    <w:rsid w:val="007A5E43"/>
    <w:rsid w:val="007A6C6A"/>
    <w:rsid w:val="007A7A00"/>
    <w:rsid w:val="007D401D"/>
    <w:rsid w:val="00803BDC"/>
    <w:rsid w:val="008275BB"/>
    <w:rsid w:val="008309BE"/>
    <w:rsid w:val="008340E3"/>
    <w:rsid w:val="00876D89"/>
    <w:rsid w:val="00882CC3"/>
    <w:rsid w:val="008A7CCC"/>
    <w:rsid w:val="00956C02"/>
    <w:rsid w:val="00974E6C"/>
    <w:rsid w:val="009776C3"/>
    <w:rsid w:val="009A385C"/>
    <w:rsid w:val="009C3629"/>
    <w:rsid w:val="009D3760"/>
    <w:rsid w:val="009F38E1"/>
    <w:rsid w:val="00A16EBB"/>
    <w:rsid w:val="00A22DFF"/>
    <w:rsid w:val="00A468E7"/>
    <w:rsid w:val="00A61FEA"/>
    <w:rsid w:val="00A70128"/>
    <w:rsid w:val="00A7736E"/>
    <w:rsid w:val="00A94F94"/>
    <w:rsid w:val="00A96124"/>
    <w:rsid w:val="00AA4A7A"/>
    <w:rsid w:val="00AA67C9"/>
    <w:rsid w:val="00AD697E"/>
    <w:rsid w:val="00AE196D"/>
    <w:rsid w:val="00B01F48"/>
    <w:rsid w:val="00B03C18"/>
    <w:rsid w:val="00B23B70"/>
    <w:rsid w:val="00B244AA"/>
    <w:rsid w:val="00B67DCA"/>
    <w:rsid w:val="00B715EE"/>
    <w:rsid w:val="00B8179B"/>
    <w:rsid w:val="00BB6AF1"/>
    <w:rsid w:val="00BD33D4"/>
    <w:rsid w:val="00C21E29"/>
    <w:rsid w:val="00C42D9F"/>
    <w:rsid w:val="00C44585"/>
    <w:rsid w:val="00C477AE"/>
    <w:rsid w:val="00C645FB"/>
    <w:rsid w:val="00C71AB1"/>
    <w:rsid w:val="00C80C08"/>
    <w:rsid w:val="00C81BBC"/>
    <w:rsid w:val="00C918DF"/>
    <w:rsid w:val="00CA51AE"/>
    <w:rsid w:val="00CF3C7E"/>
    <w:rsid w:val="00D03312"/>
    <w:rsid w:val="00D052A0"/>
    <w:rsid w:val="00D51569"/>
    <w:rsid w:val="00D51EAC"/>
    <w:rsid w:val="00D574BF"/>
    <w:rsid w:val="00D7078A"/>
    <w:rsid w:val="00D82CF7"/>
    <w:rsid w:val="00DA0279"/>
    <w:rsid w:val="00DA17F8"/>
    <w:rsid w:val="00DB7F84"/>
    <w:rsid w:val="00DC5C4E"/>
    <w:rsid w:val="00DE0898"/>
    <w:rsid w:val="00E45C1E"/>
    <w:rsid w:val="00E51506"/>
    <w:rsid w:val="00E56F79"/>
    <w:rsid w:val="00E64BBA"/>
    <w:rsid w:val="00E652A5"/>
    <w:rsid w:val="00E721FE"/>
    <w:rsid w:val="00EA448F"/>
    <w:rsid w:val="00EA5E5F"/>
    <w:rsid w:val="00EB5A26"/>
    <w:rsid w:val="00EC60E9"/>
    <w:rsid w:val="00EE3B64"/>
    <w:rsid w:val="00EF4AC0"/>
    <w:rsid w:val="00F30932"/>
    <w:rsid w:val="00F34056"/>
    <w:rsid w:val="00F528DC"/>
    <w:rsid w:val="00F54FF1"/>
    <w:rsid w:val="00F93790"/>
    <w:rsid w:val="00FA3020"/>
    <w:rsid w:val="00FA50BE"/>
    <w:rsid w:val="00FC3714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6A3829"/>
  <w15:docId w15:val="{95C74B71-6AF6-443B-96E0-44B1184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link w:val="ZkladntextChar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CF3C7E"/>
    <w:rPr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FDD8-7AA0-4DF2-A476-A6F6BB3E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lucia eckertova</cp:lastModifiedBy>
  <cp:revision>2</cp:revision>
  <cp:lastPrinted>2019-02-04T13:44:00Z</cp:lastPrinted>
  <dcterms:created xsi:type="dcterms:W3CDTF">2024-09-13T08:57:00Z</dcterms:created>
  <dcterms:modified xsi:type="dcterms:W3CDTF">2024-09-13T08:57:00Z</dcterms:modified>
</cp:coreProperties>
</file>